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F777" w14:textId="305A9AB8" w:rsidR="00FE067E" w:rsidRPr="0077700F" w:rsidRDefault="00CD36CF" w:rsidP="00CC1F3B">
      <w:pPr>
        <w:pStyle w:val="TitlePageOrigin"/>
        <w:rPr>
          <w:color w:val="auto"/>
        </w:rPr>
      </w:pPr>
      <w:r w:rsidRPr="0077700F">
        <w:rPr>
          <w:color w:val="auto"/>
        </w:rPr>
        <w:t>WEST virginia legislature</w:t>
      </w:r>
    </w:p>
    <w:p w14:paraId="52D3674C" w14:textId="2D892A7A" w:rsidR="00CD36CF" w:rsidRPr="0077700F" w:rsidRDefault="00CD36CF" w:rsidP="00CC1F3B">
      <w:pPr>
        <w:pStyle w:val="TitlePageSession"/>
        <w:rPr>
          <w:color w:val="auto"/>
        </w:rPr>
      </w:pPr>
      <w:r w:rsidRPr="0077700F">
        <w:rPr>
          <w:color w:val="auto"/>
        </w:rPr>
        <w:t>20</w:t>
      </w:r>
      <w:r w:rsidR="00A44B2B" w:rsidRPr="0077700F">
        <w:rPr>
          <w:color w:val="auto"/>
        </w:rPr>
        <w:t>21</w:t>
      </w:r>
      <w:r w:rsidRPr="0077700F">
        <w:rPr>
          <w:color w:val="auto"/>
        </w:rPr>
        <w:t xml:space="preserve"> regular session</w:t>
      </w:r>
    </w:p>
    <w:p w14:paraId="132EAB00" w14:textId="77777777" w:rsidR="00CD36CF" w:rsidRPr="0077700F" w:rsidRDefault="00A369D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7700F">
            <w:rPr>
              <w:color w:val="auto"/>
            </w:rPr>
            <w:t>Introduced</w:t>
          </w:r>
        </w:sdtContent>
      </w:sdt>
    </w:p>
    <w:p w14:paraId="0062D10E" w14:textId="642075C9" w:rsidR="00CD36CF" w:rsidRPr="0077700F" w:rsidRDefault="00A369D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77700F">
            <w:rPr>
              <w:color w:val="auto"/>
            </w:rPr>
            <w:t>House</w:t>
          </w:r>
        </w:sdtContent>
      </w:sdt>
      <w:r w:rsidR="00303684" w:rsidRPr="0077700F">
        <w:rPr>
          <w:color w:val="auto"/>
        </w:rPr>
        <w:t xml:space="preserve"> </w:t>
      </w:r>
      <w:r w:rsidR="00CD36CF" w:rsidRPr="0077700F">
        <w:rPr>
          <w:color w:val="auto"/>
        </w:rPr>
        <w:t xml:space="preserve">Bill </w:t>
      </w:r>
      <w:sdt>
        <w:sdtPr>
          <w:rPr>
            <w:color w:val="auto"/>
          </w:rPr>
          <w:tag w:val="BNum"/>
          <w:id w:val="1645317809"/>
          <w:lock w:val="sdtLocked"/>
          <w:placeholder>
            <w:docPart w:val="20C22F1B7FBD4C33B249773D07E082F8"/>
          </w:placeholder>
          <w:text/>
        </w:sdtPr>
        <w:sdtEndPr/>
        <w:sdtContent>
          <w:r w:rsidR="00BF47D2">
            <w:rPr>
              <w:color w:val="auto"/>
            </w:rPr>
            <w:t>23</w:t>
          </w:r>
          <w:r w:rsidR="00BE3AAD">
            <w:rPr>
              <w:color w:val="auto"/>
            </w:rPr>
            <w:t>30</w:t>
          </w:r>
        </w:sdtContent>
      </w:sdt>
    </w:p>
    <w:p w14:paraId="69FAC672" w14:textId="458C907E" w:rsidR="00CD36CF" w:rsidRPr="0077700F" w:rsidRDefault="00CD36CF" w:rsidP="00CC1F3B">
      <w:pPr>
        <w:pStyle w:val="Sponsors"/>
        <w:rPr>
          <w:color w:val="auto"/>
        </w:rPr>
      </w:pPr>
      <w:r w:rsidRPr="0077700F">
        <w:rPr>
          <w:color w:val="auto"/>
        </w:rPr>
        <w:t xml:space="preserve">By </w:t>
      </w:r>
      <w:sdt>
        <w:sdtPr>
          <w:rPr>
            <w:color w:val="auto"/>
          </w:rPr>
          <w:tag w:val="Sponsors"/>
          <w:id w:val="1589585889"/>
          <w:placeholder>
            <w:docPart w:val="D3DF987F6921417FB42A59748B040B52"/>
          </w:placeholder>
          <w:text w:multiLine="1"/>
        </w:sdtPr>
        <w:sdtEndPr/>
        <w:sdtContent>
          <w:r w:rsidR="0002766D" w:rsidRPr="0077700F">
            <w:rPr>
              <w:color w:val="auto"/>
            </w:rPr>
            <w:t>Delegate</w:t>
          </w:r>
          <w:r w:rsidR="00A369D6">
            <w:rPr>
              <w:color w:val="auto"/>
            </w:rPr>
            <w:t>s</w:t>
          </w:r>
          <w:r w:rsidR="00C55DA9" w:rsidRPr="0077700F">
            <w:rPr>
              <w:color w:val="auto"/>
            </w:rPr>
            <w:t xml:space="preserve"> </w:t>
          </w:r>
          <w:r w:rsidR="0002766D" w:rsidRPr="0077700F">
            <w:rPr>
              <w:color w:val="auto"/>
            </w:rPr>
            <w:t>Foster</w:t>
          </w:r>
          <w:r w:rsidR="00A369D6">
            <w:rPr>
              <w:color w:val="auto"/>
            </w:rPr>
            <w:t xml:space="preserve"> and Steele</w:t>
          </w:r>
        </w:sdtContent>
      </w:sdt>
    </w:p>
    <w:p w14:paraId="549C04BE" w14:textId="4DE8508C" w:rsidR="00E831B3" w:rsidRPr="0077700F" w:rsidRDefault="00CD36CF" w:rsidP="00CE4FC8">
      <w:pPr>
        <w:pStyle w:val="References"/>
        <w:rPr>
          <w:color w:val="auto"/>
        </w:rPr>
      </w:pPr>
      <w:r w:rsidRPr="0077700F">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BF47D2">
            <w:rPr>
              <w:rFonts w:eastAsiaTheme="minorHAnsi"/>
              <w:color w:val="auto"/>
              <w:sz w:val="22"/>
            </w:rPr>
            <w:t xml:space="preserve">Introduced February 12, 2021; Referred to the Committee on </w:t>
          </w:r>
          <w:r w:rsidR="00BE3AAD">
            <w:rPr>
              <w:rFonts w:eastAsiaTheme="minorHAnsi"/>
              <w:color w:val="auto"/>
              <w:sz w:val="22"/>
            </w:rPr>
            <w:t>Government Organization then the Judiciary</w:t>
          </w:r>
        </w:sdtContent>
      </w:sdt>
      <w:r w:rsidRPr="0077700F">
        <w:rPr>
          <w:color w:val="auto"/>
        </w:rPr>
        <w:t>]</w:t>
      </w:r>
    </w:p>
    <w:p w14:paraId="006EC285" w14:textId="77777777" w:rsidR="00303684" w:rsidRPr="0077700F" w:rsidRDefault="0000526A" w:rsidP="00CC1F3B">
      <w:pPr>
        <w:pStyle w:val="TitleSection"/>
        <w:rPr>
          <w:color w:val="auto"/>
        </w:rPr>
      </w:pPr>
      <w:r w:rsidRPr="0077700F">
        <w:rPr>
          <w:color w:val="auto"/>
        </w:rPr>
        <w:lastRenderedPageBreak/>
        <w:t>A BILL</w:t>
      </w:r>
      <w:r w:rsidR="0002766D" w:rsidRPr="0077700F">
        <w:rPr>
          <w:color w:val="auto"/>
        </w:rPr>
        <w:t xml:space="preserve"> to amend and reenact §29A-1-3 of the Code of West Virginia, 1931, as amended, relating to the Public Service Commission; eliminating the commissions exemption from rulemaking requirements in Chapter 29A.</w:t>
      </w:r>
    </w:p>
    <w:p w14:paraId="34292575" w14:textId="77777777" w:rsidR="00303684" w:rsidRPr="0077700F" w:rsidRDefault="00303684" w:rsidP="00CC1F3B">
      <w:pPr>
        <w:pStyle w:val="EnactingClause"/>
        <w:rPr>
          <w:color w:val="auto"/>
        </w:rPr>
        <w:sectPr w:rsidR="00303684" w:rsidRPr="0077700F" w:rsidSect="008274D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7700F">
        <w:rPr>
          <w:color w:val="auto"/>
        </w:rPr>
        <w:t>Be it enacted by the Legislature of West Virginia:</w:t>
      </w:r>
    </w:p>
    <w:p w14:paraId="298EDBBD" w14:textId="77777777" w:rsidR="0002766D" w:rsidRPr="0077700F" w:rsidRDefault="0002766D" w:rsidP="008274DC">
      <w:pPr>
        <w:pStyle w:val="ArticleHeading"/>
        <w:rPr>
          <w:color w:val="auto"/>
        </w:rPr>
        <w:sectPr w:rsidR="0002766D" w:rsidRPr="0077700F" w:rsidSect="008274DC">
          <w:type w:val="continuous"/>
          <w:pgSz w:w="12240" w:h="15840"/>
          <w:pgMar w:top="1440" w:right="1440" w:bottom="1440" w:left="1440" w:header="720" w:footer="720" w:gutter="0"/>
          <w:cols w:space="720"/>
          <w:noEndnote/>
          <w:docGrid w:linePitch="299"/>
        </w:sectPr>
      </w:pPr>
      <w:r w:rsidRPr="0077700F">
        <w:rPr>
          <w:color w:val="auto"/>
        </w:rPr>
        <w:t>ARTICLE 1. DEFINITIONS AND APPLICATION OF CHAPTER.</w:t>
      </w:r>
    </w:p>
    <w:p w14:paraId="6890A5A8" w14:textId="77777777" w:rsidR="0002766D" w:rsidRPr="0077700F" w:rsidRDefault="0002766D" w:rsidP="00F353EE">
      <w:pPr>
        <w:pStyle w:val="SectionHeading"/>
        <w:rPr>
          <w:color w:val="auto"/>
        </w:rPr>
      </w:pPr>
      <w:r w:rsidRPr="0077700F">
        <w:rPr>
          <w:color w:val="auto"/>
        </w:rPr>
        <w:t>§29A-1-3. Application of chapter; limitations.</w:t>
      </w:r>
    </w:p>
    <w:p w14:paraId="103004E0" w14:textId="77777777" w:rsidR="0002766D" w:rsidRPr="0077700F" w:rsidRDefault="0002766D" w:rsidP="00F6503B">
      <w:pPr>
        <w:pStyle w:val="SectionBody"/>
        <w:rPr>
          <w:color w:val="auto"/>
        </w:rPr>
      </w:pPr>
      <w:r w:rsidRPr="0077700F">
        <w:rPr>
          <w:color w:val="auto"/>
        </w:rPr>
        <w:t xml:space="preserve">(a) The provisions of this chapter do not apply in any respect whatever to executive orders of the Governor, which orders to the extent otherwise lawful shall be effective according to their terms: </w:t>
      </w:r>
      <w:r w:rsidRPr="0077700F">
        <w:rPr>
          <w:i/>
          <w:color w:val="auto"/>
        </w:rPr>
        <w:t>Provided</w:t>
      </w:r>
      <w:r w:rsidRPr="0077700F">
        <w:rPr>
          <w:color w:val="auto"/>
        </w:rPr>
        <w:t>, That the executive orders shall be admitted to record in the state register when and to the extent the Governor deems suitable and shall be included therein by the Secretary of State when tendered by the Governor.</w:t>
      </w:r>
    </w:p>
    <w:p w14:paraId="1D37B149" w14:textId="77777777" w:rsidR="0002766D" w:rsidRPr="0077700F" w:rsidRDefault="0002766D" w:rsidP="00874469">
      <w:pPr>
        <w:pStyle w:val="SectionBody"/>
        <w:rPr>
          <w:color w:val="auto"/>
        </w:rPr>
      </w:pPr>
      <w:r w:rsidRPr="0077700F">
        <w:rPr>
          <w:color w:val="auto"/>
        </w:rPr>
        <w:t xml:space="preserve">(b) Except as to requirements for filing in the state register, and with the Legislature or its rule-making review committee, provided in this chapter or other law, the provisions of this chapter do not apply in any respect whatever to the West Virginia </w:t>
      </w:r>
      <w:r w:rsidR="00CF348A" w:rsidRPr="0077700F">
        <w:rPr>
          <w:color w:val="auto"/>
        </w:rPr>
        <w:t>B</w:t>
      </w:r>
      <w:r w:rsidRPr="0077700F">
        <w:rPr>
          <w:color w:val="auto"/>
        </w:rPr>
        <w:t xml:space="preserve">oard of </w:t>
      </w:r>
      <w:r w:rsidR="00CF348A" w:rsidRPr="0077700F">
        <w:rPr>
          <w:color w:val="auto"/>
        </w:rPr>
        <w:t>P</w:t>
      </w:r>
      <w:r w:rsidRPr="0077700F">
        <w:rPr>
          <w:color w:val="auto"/>
        </w:rPr>
        <w:t xml:space="preserve">robation and </w:t>
      </w:r>
      <w:r w:rsidR="00CF348A" w:rsidRPr="0077700F">
        <w:rPr>
          <w:color w:val="auto"/>
        </w:rPr>
        <w:t>P</w:t>
      </w:r>
      <w:r w:rsidRPr="0077700F">
        <w:rPr>
          <w:color w:val="auto"/>
        </w:rPr>
        <w:t xml:space="preserve">arole, </w:t>
      </w:r>
      <w:r w:rsidRPr="0077700F">
        <w:rPr>
          <w:strike/>
          <w:color w:val="auto"/>
        </w:rPr>
        <w:t>the Public Service Commission,</w:t>
      </w:r>
      <w:r w:rsidRPr="0077700F">
        <w:rPr>
          <w:color w:val="auto"/>
        </w:rPr>
        <w:t xml:space="preserve"> the </w:t>
      </w:r>
      <w:r w:rsidR="00CF348A" w:rsidRPr="0077700F">
        <w:rPr>
          <w:color w:val="auto"/>
        </w:rPr>
        <w:t>B</w:t>
      </w:r>
      <w:r w:rsidRPr="0077700F">
        <w:rPr>
          <w:color w:val="auto"/>
        </w:rPr>
        <w:t xml:space="preserve">oard of </w:t>
      </w:r>
      <w:r w:rsidR="00CF348A" w:rsidRPr="0077700F">
        <w:rPr>
          <w:color w:val="auto"/>
        </w:rPr>
        <w:t>P</w:t>
      </w:r>
      <w:r w:rsidRPr="0077700F">
        <w:rPr>
          <w:color w:val="auto"/>
        </w:rPr>
        <w:t xml:space="preserve">ublic </w:t>
      </w:r>
      <w:r w:rsidR="00CF348A" w:rsidRPr="0077700F">
        <w:rPr>
          <w:color w:val="auto"/>
        </w:rPr>
        <w:t>W</w:t>
      </w:r>
      <w:r w:rsidRPr="0077700F">
        <w:rPr>
          <w:color w:val="auto"/>
        </w:rPr>
        <w:t>orks sitting as such</w:t>
      </w:r>
      <w:r w:rsidR="00CF348A" w:rsidRPr="0077700F">
        <w:rPr>
          <w:color w:val="auto"/>
        </w:rPr>
        <w:t>,</w:t>
      </w:r>
      <w:r w:rsidRPr="0077700F">
        <w:rPr>
          <w:color w:val="auto"/>
        </w:rPr>
        <w:t xml:space="preserve"> and the secondary schools activities commission: </w:t>
      </w:r>
      <w:r w:rsidRPr="0077700F">
        <w:rPr>
          <w:i/>
          <w:iCs/>
          <w:color w:val="auto"/>
        </w:rPr>
        <w:t>Provided,</w:t>
      </w:r>
      <w:r w:rsidRPr="0077700F">
        <w:rPr>
          <w:color w:val="auto"/>
        </w:rPr>
        <w:t xml:space="preserve"> That rules of such agencies shall be filed in the state register in the form prescribed by this chapter and be effective no sooner than </w:t>
      </w:r>
      <w:r w:rsidR="00556E98" w:rsidRPr="0077700F">
        <w:rPr>
          <w:color w:val="auto"/>
        </w:rPr>
        <w:t>60</w:t>
      </w:r>
      <w:r w:rsidRPr="0077700F">
        <w:rPr>
          <w:color w:val="auto"/>
        </w:rPr>
        <w:t xml:space="preserve"> consecutive days after being so filed: </w:t>
      </w:r>
      <w:r w:rsidRPr="0077700F">
        <w:rPr>
          <w:i/>
          <w:iCs/>
          <w:color w:val="auto"/>
        </w:rPr>
        <w:t>Provided, however,</w:t>
      </w:r>
      <w:r w:rsidRPr="0077700F">
        <w:rPr>
          <w:color w:val="auto"/>
        </w:rPr>
        <w:t xml:space="preserve"> That the rules promulgated by the state colleges and universities shall only be filed with the higher education governing boards: </w:t>
      </w:r>
      <w:r w:rsidRPr="0077700F">
        <w:rPr>
          <w:i/>
          <w:iCs/>
          <w:color w:val="auto"/>
        </w:rPr>
        <w:t>Provided further,</w:t>
      </w:r>
      <w:r w:rsidRPr="0077700F">
        <w:rPr>
          <w:color w:val="auto"/>
        </w:rPr>
        <w:t xml:space="preserve"> That such agencies may promulgate emergency rules in conformity with </w:t>
      </w:r>
      <w:r w:rsidR="00556E98" w:rsidRPr="0077700F">
        <w:rPr>
          <w:rFonts w:cs="Arial"/>
          <w:color w:val="auto"/>
        </w:rPr>
        <w:t>§</w:t>
      </w:r>
      <w:r w:rsidR="00556E98" w:rsidRPr="0077700F">
        <w:rPr>
          <w:color w:val="auto"/>
        </w:rPr>
        <w:t xml:space="preserve">29A-3-15 </w:t>
      </w:r>
      <w:r w:rsidRPr="0077700F">
        <w:rPr>
          <w:color w:val="auto"/>
        </w:rPr>
        <w:t xml:space="preserve">of this </w:t>
      </w:r>
      <w:r w:rsidR="00556E98" w:rsidRPr="0077700F">
        <w:rPr>
          <w:color w:val="auto"/>
        </w:rPr>
        <w:t>code</w:t>
      </w:r>
      <w:r w:rsidRPr="0077700F">
        <w:rPr>
          <w:color w:val="auto"/>
        </w:rPr>
        <w:t>.</w:t>
      </w:r>
    </w:p>
    <w:p w14:paraId="7C9901ED" w14:textId="77777777" w:rsidR="0002766D" w:rsidRPr="0077700F" w:rsidRDefault="0002766D" w:rsidP="00874469">
      <w:pPr>
        <w:pStyle w:val="SectionBody"/>
        <w:rPr>
          <w:color w:val="auto"/>
        </w:rPr>
      </w:pPr>
      <w:r w:rsidRPr="0077700F">
        <w:rPr>
          <w:color w:val="auto"/>
        </w:rPr>
        <w:t>(c) The provisions of this chapter do not apply to rules relating to or contested cases involving the conduct of inmates or other persons admitted to public institutions, the open seasons and the bag, creel, size, age, weight and sex limits with respect to the wildlife in this state, the conduct of persons in military service or the receipt of public assistance. Such rules shall be filed in the state register in the form prescribed by this chapter and be effective upon filing.</w:t>
      </w:r>
    </w:p>
    <w:p w14:paraId="13B98573" w14:textId="77777777" w:rsidR="0002766D" w:rsidRPr="0077700F" w:rsidRDefault="0002766D" w:rsidP="00874469">
      <w:pPr>
        <w:pStyle w:val="SectionBody"/>
        <w:rPr>
          <w:color w:val="auto"/>
        </w:rPr>
      </w:pPr>
      <w:r w:rsidRPr="0077700F">
        <w:rPr>
          <w:color w:val="auto"/>
        </w:rPr>
        <w:t xml:space="preserve">(d) Nothing herein shall be construed to affect, limit or expand any express and specific </w:t>
      </w:r>
      <w:r w:rsidRPr="0077700F">
        <w:rPr>
          <w:color w:val="auto"/>
        </w:rPr>
        <w:lastRenderedPageBreak/>
        <w:t>exemption from this chapter contained in any other statute relating to a specific agency, but such exemptions shall be construed and applied in accordance with the provisions of this chapter to effectuate any limitations on such exemptions contained in any such other statute</w:t>
      </w:r>
      <w:r w:rsidR="00A44B2B" w:rsidRPr="0077700F">
        <w:rPr>
          <w:color w:val="auto"/>
        </w:rPr>
        <w:t>.</w:t>
      </w:r>
    </w:p>
    <w:p w14:paraId="7AFDDAFD" w14:textId="590899D6" w:rsidR="00A44B2B" w:rsidRPr="0077700F" w:rsidRDefault="00A44B2B" w:rsidP="00874469">
      <w:pPr>
        <w:pStyle w:val="SectionBody"/>
        <w:rPr>
          <w:color w:val="auto"/>
          <w:u w:val="single"/>
        </w:rPr>
      </w:pPr>
      <w:r w:rsidRPr="0077700F">
        <w:rPr>
          <w:color w:val="auto"/>
          <w:u w:val="single"/>
        </w:rPr>
        <w:t>(e) All rules of the Public Service Commission shall be subject to legislative review and approval.</w:t>
      </w:r>
    </w:p>
    <w:p w14:paraId="14EBDB15" w14:textId="06796AAB" w:rsidR="00A44B2B" w:rsidRPr="0077700F" w:rsidRDefault="00A44B2B" w:rsidP="00874469">
      <w:pPr>
        <w:pStyle w:val="SectionBody"/>
        <w:rPr>
          <w:color w:val="auto"/>
        </w:rPr>
        <w:sectPr w:rsidR="00A44B2B" w:rsidRPr="0077700F" w:rsidSect="008274DC">
          <w:type w:val="continuous"/>
          <w:pgSz w:w="12240" w:h="15840"/>
          <w:pgMar w:top="1440" w:right="1440" w:bottom="1440" w:left="1440" w:header="720" w:footer="720" w:gutter="0"/>
          <w:lnNumType w:countBy="1" w:restart="newSection"/>
          <w:cols w:space="720"/>
          <w:noEndnote/>
          <w:docGrid w:linePitch="326"/>
        </w:sectPr>
      </w:pPr>
    </w:p>
    <w:p w14:paraId="40FCF668" w14:textId="77777777" w:rsidR="00C33014" w:rsidRPr="0077700F" w:rsidRDefault="00C33014" w:rsidP="00CC1F3B">
      <w:pPr>
        <w:pStyle w:val="Note"/>
        <w:rPr>
          <w:color w:val="auto"/>
        </w:rPr>
      </w:pPr>
    </w:p>
    <w:p w14:paraId="4385C946" w14:textId="77777777" w:rsidR="006865E9" w:rsidRPr="0077700F" w:rsidRDefault="00CF1DCA" w:rsidP="00CC1F3B">
      <w:pPr>
        <w:pStyle w:val="Note"/>
        <w:rPr>
          <w:color w:val="auto"/>
        </w:rPr>
      </w:pPr>
      <w:r w:rsidRPr="0077700F">
        <w:rPr>
          <w:color w:val="auto"/>
        </w:rPr>
        <w:t>NOTE: The</w:t>
      </w:r>
      <w:r w:rsidR="006865E9" w:rsidRPr="0077700F">
        <w:rPr>
          <w:color w:val="auto"/>
        </w:rPr>
        <w:t xml:space="preserve"> purpose of this bill is to</w:t>
      </w:r>
      <w:r w:rsidR="003F5A28" w:rsidRPr="0077700F">
        <w:rPr>
          <w:color w:val="auto"/>
        </w:rPr>
        <w:t xml:space="preserve"> eliminate the Public Service Commission’s exemption from </w:t>
      </w:r>
      <w:r w:rsidR="00CE148B" w:rsidRPr="0077700F">
        <w:rPr>
          <w:color w:val="auto"/>
        </w:rPr>
        <w:t>provisions of Chapter 29A and to</w:t>
      </w:r>
      <w:r w:rsidR="006865E9" w:rsidRPr="0077700F">
        <w:rPr>
          <w:color w:val="auto"/>
        </w:rPr>
        <w:t xml:space="preserve"> </w:t>
      </w:r>
      <w:r w:rsidR="003F5A28" w:rsidRPr="0077700F">
        <w:rPr>
          <w:color w:val="auto"/>
        </w:rPr>
        <w:t xml:space="preserve">make all Public Service Commission rules subject to the Legislature’s review and approval. </w:t>
      </w:r>
    </w:p>
    <w:p w14:paraId="7E8765EE" w14:textId="77777777" w:rsidR="006865E9" w:rsidRPr="0077700F" w:rsidRDefault="00AE48A0" w:rsidP="00CC1F3B">
      <w:pPr>
        <w:pStyle w:val="Note"/>
        <w:rPr>
          <w:color w:val="auto"/>
        </w:rPr>
      </w:pPr>
      <w:r w:rsidRPr="0077700F">
        <w:rPr>
          <w:color w:val="auto"/>
        </w:rPr>
        <w:t>Strike-throughs indicate language that would be stricken from a heading or the present law and underscoring indicates new language that would be added.</w:t>
      </w:r>
    </w:p>
    <w:sectPr w:rsidR="006865E9" w:rsidRPr="0077700F" w:rsidSect="008274D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83C44" w14:textId="77777777" w:rsidR="006369EB" w:rsidRPr="00B844FE" w:rsidRDefault="006369EB" w:rsidP="00B844FE">
      <w:r>
        <w:separator/>
      </w:r>
    </w:p>
  </w:endnote>
  <w:endnote w:type="continuationSeparator" w:id="0">
    <w:p w14:paraId="3226DF83"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9764A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175FA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357E5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E3AFB" w14:textId="77777777" w:rsidR="006369EB" w:rsidRPr="00B844FE" w:rsidRDefault="006369EB" w:rsidP="00B844FE">
      <w:r>
        <w:separator/>
      </w:r>
    </w:p>
  </w:footnote>
  <w:footnote w:type="continuationSeparator" w:id="0">
    <w:p w14:paraId="23291405"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4B9D" w14:textId="77777777" w:rsidR="002A0269" w:rsidRPr="00B844FE" w:rsidRDefault="00A369D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1051" w14:textId="6A92D604" w:rsidR="00C33014" w:rsidRPr="00C33014" w:rsidRDefault="00AE48A0" w:rsidP="000573A9">
    <w:pPr>
      <w:pStyle w:val="HeaderStyle"/>
    </w:pPr>
    <w:r>
      <w:t>I</w:t>
    </w:r>
    <w:r w:rsidR="001A66B7">
      <w:t xml:space="preserve">ntr </w:t>
    </w:r>
    <w:sdt>
      <w:sdtPr>
        <w:tag w:val="BNumWH"/>
        <w:id w:val="138549797"/>
        <w:placeholder>
          <w:docPart w:val="FE83D0FC85824684B58813E415A8D446"/>
        </w:placeholder>
        <w:showingPlcHdr/>
        <w:text/>
      </w:sdtPr>
      <w:sdtEndPr/>
      <w:sdtContent/>
    </w:sdt>
    <w:r w:rsidR="007A5259">
      <w:t xml:space="preserve"> </w:t>
    </w:r>
    <w:r w:rsidR="0002766D">
      <w:t>HB</w:t>
    </w:r>
    <w:r w:rsidR="00C33014" w:rsidRPr="002A0269">
      <w:ptab w:relativeTo="margin" w:alignment="center" w:leader="none"/>
    </w:r>
    <w:r w:rsidR="00C33014">
      <w:tab/>
    </w:r>
    <w:sdt>
      <w:sdtPr>
        <w:alias w:val="CBD Number"/>
        <w:tag w:val="CBD Number"/>
        <w:id w:val="1176923086"/>
        <w:lock w:val="sdtLocked"/>
        <w:text/>
      </w:sdtPr>
      <w:sdtEndPr/>
      <w:sdtContent>
        <w:r w:rsidR="0002766D">
          <w:t>20</w:t>
        </w:r>
        <w:r w:rsidR="00A44B2B">
          <w:t>21</w:t>
        </w:r>
        <w:r w:rsidR="0002766D">
          <w:t>R</w:t>
        </w:r>
        <w:r w:rsidR="00A44B2B">
          <w:t>1720</w:t>
        </w:r>
      </w:sdtContent>
    </w:sdt>
  </w:p>
  <w:p w14:paraId="72F6F16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DEAF" w14:textId="6E93FE1B" w:rsidR="002A0269" w:rsidRPr="002A0269" w:rsidRDefault="00A369D6" w:rsidP="00CC1F3B">
    <w:pPr>
      <w:pStyle w:val="HeaderStyle"/>
    </w:pPr>
    <w:sdt>
      <w:sdtPr>
        <w:tag w:val="BNumWH"/>
        <w:id w:val="-1890952866"/>
        <w:placeholder>
          <w:docPart w:val="ADFD4D4EBD2F43F3A5EA4F6985C5843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2766D">
          <w:t>20</w:t>
        </w:r>
        <w:r w:rsidR="00A44B2B">
          <w:t>21</w:t>
        </w:r>
        <w:r w:rsidR="0002766D">
          <w:t>R</w:t>
        </w:r>
        <w:r w:rsidR="00A44B2B">
          <w:t>1720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LC0NDI0MjI1sDBS0lEKTi0uzszPAykwrAUAYp+LfywAAAA="/>
  </w:docVars>
  <w:rsids>
    <w:rsidRoot w:val="000E3912"/>
    <w:rsid w:val="0000526A"/>
    <w:rsid w:val="0002766D"/>
    <w:rsid w:val="000573A9"/>
    <w:rsid w:val="00085D22"/>
    <w:rsid w:val="000C5C77"/>
    <w:rsid w:val="000E3912"/>
    <w:rsid w:val="0010070F"/>
    <w:rsid w:val="0013741F"/>
    <w:rsid w:val="0015112E"/>
    <w:rsid w:val="001552E7"/>
    <w:rsid w:val="001566B4"/>
    <w:rsid w:val="001A66B7"/>
    <w:rsid w:val="001C279E"/>
    <w:rsid w:val="001D459E"/>
    <w:rsid w:val="0027011C"/>
    <w:rsid w:val="00274200"/>
    <w:rsid w:val="00275740"/>
    <w:rsid w:val="002A0269"/>
    <w:rsid w:val="002F1161"/>
    <w:rsid w:val="00303684"/>
    <w:rsid w:val="003143F5"/>
    <w:rsid w:val="00314854"/>
    <w:rsid w:val="00394191"/>
    <w:rsid w:val="003C51CD"/>
    <w:rsid w:val="003F5A28"/>
    <w:rsid w:val="004368E0"/>
    <w:rsid w:val="0044296E"/>
    <w:rsid w:val="004C13DD"/>
    <w:rsid w:val="004E3441"/>
    <w:rsid w:val="00500579"/>
    <w:rsid w:val="00556E98"/>
    <w:rsid w:val="005A5366"/>
    <w:rsid w:val="006369EB"/>
    <w:rsid w:val="00637E73"/>
    <w:rsid w:val="006865E9"/>
    <w:rsid w:val="00691F3E"/>
    <w:rsid w:val="00694BFB"/>
    <w:rsid w:val="006A106B"/>
    <w:rsid w:val="006C523D"/>
    <w:rsid w:val="006D4036"/>
    <w:rsid w:val="00706873"/>
    <w:rsid w:val="0077700F"/>
    <w:rsid w:val="007A5259"/>
    <w:rsid w:val="007A7081"/>
    <w:rsid w:val="007F1CF5"/>
    <w:rsid w:val="008274DC"/>
    <w:rsid w:val="00834EDE"/>
    <w:rsid w:val="008736AA"/>
    <w:rsid w:val="00874469"/>
    <w:rsid w:val="00884833"/>
    <w:rsid w:val="008D275D"/>
    <w:rsid w:val="00980327"/>
    <w:rsid w:val="00986478"/>
    <w:rsid w:val="009B5557"/>
    <w:rsid w:val="009F1067"/>
    <w:rsid w:val="00A31E01"/>
    <w:rsid w:val="00A369D6"/>
    <w:rsid w:val="00A44B2B"/>
    <w:rsid w:val="00A527AD"/>
    <w:rsid w:val="00A718CF"/>
    <w:rsid w:val="00AE48A0"/>
    <w:rsid w:val="00AE61BE"/>
    <w:rsid w:val="00B16F25"/>
    <w:rsid w:val="00B24422"/>
    <w:rsid w:val="00B66B81"/>
    <w:rsid w:val="00B80C20"/>
    <w:rsid w:val="00B844FE"/>
    <w:rsid w:val="00B86B4F"/>
    <w:rsid w:val="00BA1F84"/>
    <w:rsid w:val="00BA76E5"/>
    <w:rsid w:val="00BC562B"/>
    <w:rsid w:val="00BE3AAD"/>
    <w:rsid w:val="00BF47D2"/>
    <w:rsid w:val="00C33014"/>
    <w:rsid w:val="00C33434"/>
    <w:rsid w:val="00C34869"/>
    <w:rsid w:val="00C42EB6"/>
    <w:rsid w:val="00C55DA9"/>
    <w:rsid w:val="00C85096"/>
    <w:rsid w:val="00CA40BB"/>
    <w:rsid w:val="00CB20EF"/>
    <w:rsid w:val="00CC1F3B"/>
    <w:rsid w:val="00CD12CB"/>
    <w:rsid w:val="00CD36CF"/>
    <w:rsid w:val="00CE148B"/>
    <w:rsid w:val="00CE4FC8"/>
    <w:rsid w:val="00CF1DCA"/>
    <w:rsid w:val="00CF348A"/>
    <w:rsid w:val="00D579FC"/>
    <w:rsid w:val="00D81C16"/>
    <w:rsid w:val="00DC3B9F"/>
    <w:rsid w:val="00DE526B"/>
    <w:rsid w:val="00DF199D"/>
    <w:rsid w:val="00E01542"/>
    <w:rsid w:val="00E365F1"/>
    <w:rsid w:val="00E51BCD"/>
    <w:rsid w:val="00E62F48"/>
    <w:rsid w:val="00E831B3"/>
    <w:rsid w:val="00E95FBC"/>
    <w:rsid w:val="00EB066D"/>
    <w:rsid w:val="00EE70CB"/>
    <w:rsid w:val="00F353EE"/>
    <w:rsid w:val="00F41CA2"/>
    <w:rsid w:val="00F443C0"/>
    <w:rsid w:val="00F62EFB"/>
    <w:rsid w:val="00F6503B"/>
    <w:rsid w:val="00F65E85"/>
    <w:rsid w:val="00F6613A"/>
    <w:rsid w:val="00F7509F"/>
    <w:rsid w:val="00F939A4"/>
    <w:rsid w:val="00FA7B09"/>
    <w:rsid w:val="00FB436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4BF0CF"/>
  <w15:chartTrackingRefBased/>
  <w15:docId w15:val="{9DACB879-AFD4-467B-AD0B-A3E6E4A0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E83D0FC85824684B58813E415A8D446"/>
        <w:category>
          <w:name w:val="General"/>
          <w:gallery w:val="placeholder"/>
        </w:category>
        <w:types>
          <w:type w:val="bbPlcHdr"/>
        </w:types>
        <w:behaviors>
          <w:behavior w:val="content"/>
        </w:behaviors>
        <w:guid w:val="{EFF6853C-7CA6-461A-8BB0-D037D8C93F75}"/>
      </w:docPartPr>
      <w:docPartBody>
        <w:p w:rsidR="00A13B31" w:rsidRDefault="00A13B31"/>
      </w:docPartBody>
    </w:docPart>
    <w:docPart>
      <w:docPartPr>
        <w:name w:val="ADFD4D4EBD2F43F3A5EA4F6985C5843B"/>
        <w:category>
          <w:name w:val="General"/>
          <w:gallery w:val="placeholder"/>
        </w:category>
        <w:types>
          <w:type w:val="bbPlcHdr"/>
        </w:types>
        <w:behaviors>
          <w:behavior w:val="content"/>
        </w:behaviors>
        <w:guid w:val="{C4C7A29E-AA3E-49EF-9B8A-56ED6CE0E3B4}"/>
      </w:docPartPr>
      <w:docPartBody>
        <w:p w:rsidR="00A13B31" w:rsidRDefault="00A13B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17D6A"/>
    <w:rsid w:val="00161453"/>
    <w:rsid w:val="00A13B31"/>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083D-5635-4BE6-8727-79EDBB38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2019-02-05T20:04:00Z</cp:lastPrinted>
  <dcterms:created xsi:type="dcterms:W3CDTF">2021-02-11T14:48:00Z</dcterms:created>
  <dcterms:modified xsi:type="dcterms:W3CDTF">2021-02-16T13:54:00Z</dcterms:modified>
</cp:coreProperties>
</file>